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533FFA" w:rsidP="004D2AD4">
      <w:pPr>
        <w:rPr>
          <w:rFonts w:ascii="Times New Roman" w:hAnsi="Times New Roman"/>
          <w:b/>
          <w:spacing w:val="4"/>
          <w:szCs w:val="24"/>
        </w:rPr>
      </w:pPr>
      <w:r w:rsidRPr="00533FFA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850B20">
        <w:rPr>
          <w:rFonts w:ascii="Arial" w:hAnsi="Arial" w:cs="Arial"/>
          <w:spacing w:val="4"/>
          <w:sz w:val="22"/>
          <w:szCs w:val="22"/>
        </w:rPr>
        <w:t>422-E-PL-74</w:t>
      </w:r>
      <w:r w:rsidR="00F050E4">
        <w:rPr>
          <w:rFonts w:ascii="Arial" w:hAnsi="Arial" w:cs="Arial"/>
          <w:spacing w:val="4"/>
          <w:sz w:val="22"/>
          <w:szCs w:val="22"/>
        </w:rPr>
        <w:t>-2</w:t>
      </w:r>
      <w:r w:rsidR="00512636">
        <w:rPr>
          <w:rFonts w:ascii="Arial" w:hAnsi="Arial" w:cs="Arial"/>
          <w:spacing w:val="4"/>
          <w:sz w:val="22"/>
          <w:szCs w:val="22"/>
        </w:rPr>
        <w:t>2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850B20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Datum:14</w:t>
      </w:r>
      <w:r w:rsidR="00512636">
        <w:rPr>
          <w:rFonts w:ascii="Arial" w:hAnsi="Arial" w:cs="Arial"/>
          <w:spacing w:val="4"/>
          <w:sz w:val="22"/>
          <w:szCs w:val="22"/>
        </w:rPr>
        <w:t>.03.2022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850B20">
        <w:rPr>
          <w:sz w:val="22"/>
        </w:rPr>
        <w:t>RAZNO ORODJE IN PRIPOMOČKI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850B20">
        <w:rPr>
          <w:rFonts w:ascii="Arial" w:hAnsi="Arial" w:cs="Arial"/>
          <w:i w:val="0"/>
          <w:sz w:val="22"/>
          <w:szCs w:val="22"/>
        </w:rPr>
        <w:t>16</w:t>
      </w:r>
      <w:r w:rsidR="00512636">
        <w:rPr>
          <w:rFonts w:ascii="Arial" w:hAnsi="Arial" w:cs="Arial"/>
          <w:i w:val="0"/>
          <w:sz w:val="22"/>
          <w:szCs w:val="22"/>
        </w:rPr>
        <w:t>.03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12636">
        <w:rPr>
          <w:rFonts w:ascii="Arial" w:hAnsi="Arial" w:cs="Arial"/>
          <w:i w:val="0"/>
          <w:sz w:val="22"/>
          <w:szCs w:val="22"/>
        </w:rPr>
        <w:t>11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533FFA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F43022" w:rsidRPr="00F43022" w:rsidRDefault="00F43022" w:rsidP="00621B6E">
      <w:pPr>
        <w:pStyle w:val="Default"/>
        <w:jc w:val="both"/>
      </w:pPr>
    </w:p>
    <w:p w:rsidR="00850B20" w:rsidRPr="00850B20" w:rsidRDefault="00850B20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</w:rPr>
        <w:t>izvijač ploščati U</w:t>
      </w:r>
      <w:r w:rsidRPr="00850B20">
        <w:rPr>
          <w:rFonts w:ascii="Arial" w:hAnsi="Arial" w:cs="Arial"/>
          <w:color w:val="000000"/>
          <w:sz w:val="22"/>
          <w:szCs w:val="22"/>
        </w:rPr>
        <w:t xml:space="preserve">NIOR 605TBI, 100mm 0,5x3,0 </w:t>
      </w:r>
      <w:proofErr w:type="spellStart"/>
      <w:r w:rsidRPr="00850B20">
        <w:rPr>
          <w:rFonts w:ascii="Arial" w:hAnsi="Arial" w:cs="Arial"/>
          <w:color w:val="000000"/>
          <w:sz w:val="22"/>
          <w:szCs w:val="22"/>
        </w:rPr>
        <w:t>art</w:t>
      </w:r>
      <w:proofErr w:type="spellEnd"/>
      <w:r w:rsidRPr="00850B20">
        <w:rPr>
          <w:rFonts w:ascii="Arial" w:hAnsi="Arial" w:cs="Arial"/>
          <w:color w:val="000000"/>
          <w:sz w:val="22"/>
          <w:szCs w:val="22"/>
        </w:rPr>
        <w:t xml:space="preserve">:612811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850B20">
        <w:rPr>
          <w:rFonts w:ascii="Arial" w:hAnsi="Arial" w:cs="Arial"/>
          <w:color w:val="000000"/>
          <w:sz w:val="22"/>
          <w:szCs w:val="22"/>
        </w:rPr>
        <w:t xml:space="preserve">  kos 1</w:t>
      </w:r>
    </w:p>
    <w:p w:rsidR="00850B20" w:rsidRDefault="00850B20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50B20">
        <w:rPr>
          <w:rFonts w:ascii="Arial" w:hAnsi="Arial" w:cs="Arial"/>
          <w:sz w:val="22"/>
          <w:szCs w:val="22"/>
        </w:rPr>
        <w:t xml:space="preserve">izvijač križni UNIOR PZ1 625TBI, 80MM, </w:t>
      </w:r>
      <w:proofErr w:type="spellStart"/>
      <w:r w:rsidRPr="00850B20">
        <w:rPr>
          <w:rFonts w:ascii="Arial" w:hAnsi="Arial" w:cs="Arial"/>
          <w:sz w:val="22"/>
          <w:szCs w:val="22"/>
        </w:rPr>
        <w:t>art</w:t>
      </w:r>
      <w:proofErr w:type="spellEnd"/>
      <w:r w:rsidRPr="00850B20">
        <w:rPr>
          <w:rFonts w:ascii="Arial" w:hAnsi="Arial" w:cs="Arial"/>
          <w:sz w:val="22"/>
          <w:szCs w:val="22"/>
        </w:rPr>
        <w:t>:611742</w:t>
      </w:r>
      <w:r>
        <w:rPr>
          <w:rFonts w:ascii="Arial" w:hAnsi="Arial" w:cs="Arial"/>
          <w:sz w:val="22"/>
          <w:szCs w:val="22"/>
        </w:rPr>
        <w:t xml:space="preserve">                                          kos 1</w:t>
      </w:r>
    </w:p>
    <w:p w:rsidR="00850B20" w:rsidRDefault="00850B20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papiga klešče UNIOR, 180MM, </w:t>
      </w:r>
      <w:proofErr w:type="spellStart"/>
      <w:r>
        <w:rPr>
          <w:rFonts w:ascii="Arial" w:hAnsi="Arial" w:cs="Arial"/>
          <w:sz w:val="22"/>
          <w:szCs w:val="22"/>
        </w:rPr>
        <w:t>art</w:t>
      </w:r>
      <w:proofErr w:type="spellEnd"/>
      <w:r>
        <w:rPr>
          <w:rFonts w:ascii="Arial" w:hAnsi="Arial" w:cs="Arial"/>
          <w:sz w:val="22"/>
          <w:szCs w:val="22"/>
        </w:rPr>
        <w:t>:445BI                                                            kos 1</w:t>
      </w:r>
    </w:p>
    <w:p w:rsidR="00850B20" w:rsidRDefault="00850B20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kombinirane klešče UNIOR, 200mm, </w:t>
      </w:r>
      <w:proofErr w:type="spellStart"/>
      <w:r>
        <w:rPr>
          <w:rFonts w:ascii="Arial" w:hAnsi="Arial" w:cs="Arial"/>
          <w:sz w:val="22"/>
          <w:szCs w:val="22"/>
        </w:rPr>
        <w:t>art</w:t>
      </w:r>
      <w:proofErr w:type="spellEnd"/>
      <w:r>
        <w:rPr>
          <w:rFonts w:ascii="Arial" w:hAnsi="Arial" w:cs="Arial"/>
          <w:sz w:val="22"/>
          <w:szCs w:val="22"/>
        </w:rPr>
        <w:t>:406BI                                                   kos 1</w:t>
      </w:r>
    </w:p>
    <w:p w:rsidR="00850B20" w:rsidRDefault="00850B20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sekira mala 0,60 kg, nasajena                                                                             kos 1</w:t>
      </w:r>
    </w:p>
    <w:p w:rsidR="00850B20" w:rsidRDefault="00850B20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sekira velika 2,0 kg, nasajena                                                                              kos 1</w:t>
      </w:r>
    </w:p>
    <w:p w:rsidR="00850B20" w:rsidRPr="00850B20" w:rsidRDefault="00850B20" w:rsidP="00850B20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za transport – premikanje pohištva (dvigalo in kolesa), najmanj do 200kg    kos 1</w:t>
      </w:r>
    </w:p>
    <w:p w:rsidR="00850B20" w:rsidRPr="00850B20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50B20" w:rsidRPr="00850B20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50B20" w:rsidRPr="00850B20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F4E96" w:rsidRPr="00850B20" w:rsidRDefault="002F4E96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850B20">
        <w:rPr>
          <w:rFonts w:ascii="Arial" w:hAnsi="Arial" w:cs="Arial"/>
          <w:sz w:val="20"/>
          <w:szCs w:val="22"/>
        </w:rPr>
        <w:t>SLUŽBA ZA NABAVO OPREME, MATERIALA IN STORITEV</w:t>
      </w:r>
    </w:p>
    <w:p w:rsidR="00F74613" w:rsidRPr="00850B20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850B20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850B20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850B20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Pr="00850B20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Pr="00850B20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72" w:rsidRDefault="008F1272">
      <w:r>
        <w:separator/>
      </w:r>
    </w:p>
  </w:endnote>
  <w:endnote w:type="continuationSeparator" w:id="0">
    <w:p w:rsidR="008F1272" w:rsidRDefault="008F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33F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533FFA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850B20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72" w:rsidRDefault="008F1272">
      <w:r>
        <w:separator/>
      </w:r>
    </w:p>
  </w:footnote>
  <w:footnote w:type="continuationSeparator" w:id="0">
    <w:p w:rsidR="008F1272" w:rsidRDefault="008F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1556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2022-03-14T08:54:00Z</dcterms:created>
  <dcterms:modified xsi:type="dcterms:W3CDTF">2022-03-14T08:54:00Z</dcterms:modified>
</cp:coreProperties>
</file>